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41" w:type="pct"/>
        <w:tblInd w:w="-1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1"/>
      </w:tblGrid>
      <w:tr w:rsidR="00F6754D" w:rsidRPr="00C551A3" w:rsidTr="001D4297">
        <w:tc>
          <w:tcPr>
            <w:tcW w:w="4863" w:type="pct"/>
            <w:hideMark/>
          </w:tcPr>
          <w:p w:rsidR="00F6754D" w:rsidRPr="00C551A3" w:rsidRDefault="00F6754D" w:rsidP="003B4496">
            <w:pPr>
              <w:spacing w:before="150" w:after="150" w:line="240" w:lineRule="auto"/>
              <w:ind w:left="568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Додаток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4-2</w:t>
            </w: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="003B4496" w:rsidRPr="00560E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 Інструкції з документування</w:t>
            </w:r>
            <w:r w:rsidR="003B4496" w:rsidRPr="00560E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управлінської інформації в електронній</w:t>
            </w:r>
            <w:r w:rsidR="003B4496" w:rsidRPr="00560E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формі та організації роботи з</w:t>
            </w:r>
            <w:r w:rsidR="003B4496" w:rsidRPr="00560E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електронними документами в діловодстві,</w:t>
            </w:r>
            <w:r w:rsidR="003B4496" w:rsidRPr="00560E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електронного міжвідомчого обміну у Виконавчому комітеті Шептицької міської ради</w:t>
            </w: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hyperlink r:id="rId4" w:anchor="n173" w:history="1">
              <w:r w:rsidRPr="00C551A3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пункт 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79</w:t>
            </w: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</w:tbl>
    <w:p w:rsidR="00B556EB" w:rsidRDefault="003B4496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931"/>
        <w:gridCol w:w="1279"/>
        <w:gridCol w:w="640"/>
        <w:gridCol w:w="1947"/>
        <w:gridCol w:w="637"/>
        <w:gridCol w:w="1288"/>
        <w:gridCol w:w="1917"/>
      </w:tblGrid>
      <w:tr w:rsidR="00F6754D" w:rsidRPr="00F6754D" w:rsidTr="001D4297">
        <w:trPr>
          <w:trHeight w:val="1079"/>
        </w:trPr>
        <w:tc>
          <w:tcPr>
            <w:tcW w:w="1970" w:type="dxa"/>
          </w:tcPr>
          <w:p w:rsidR="00F6754D" w:rsidRPr="00F6754D" w:rsidRDefault="00F6754D" w:rsidP="00F675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1" w:type="dxa"/>
            <w:gridSpan w:val="2"/>
          </w:tcPr>
          <w:p w:rsidR="00F6754D" w:rsidRPr="00F6754D" w:rsidRDefault="00F6754D" w:rsidP="00F675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F6754D" w:rsidRPr="00F6754D" w:rsidRDefault="00F6754D" w:rsidP="00F6754D">
            <w:pPr>
              <w:jc w:val="center"/>
              <w:rPr>
                <w:sz w:val="24"/>
                <w:szCs w:val="24"/>
              </w:rPr>
            </w:pPr>
            <w:r w:rsidRPr="00F6754D">
              <w:rPr>
                <w:noProof/>
                <w:sz w:val="24"/>
                <w:szCs w:val="24"/>
                <w:lang w:eastAsia="uk-UA"/>
              </w:rPr>
              <w:drawing>
                <wp:inline distT="0" distB="0" distL="0" distR="0">
                  <wp:extent cx="419100" cy="6000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1" w:type="dxa"/>
            <w:gridSpan w:val="2"/>
          </w:tcPr>
          <w:p w:rsidR="00F6754D" w:rsidRPr="00F6754D" w:rsidRDefault="00F6754D" w:rsidP="00F6754D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971" w:type="dxa"/>
          </w:tcPr>
          <w:p w:rsidR="00F6754D" w:rsidRPr="00F6754D" w:rsidRDefault="00F6754D" w:rsidP="00F6754D">
            <w:pPr>
              <w:jc w:val="center"/>
              <w:rPr>
                <w:sz w:val="24"/>
                <w:szCs w:val="24"/>
              </w:rPr>
            </w:pPr>
          </w:p>
        </w:tc>
      </w:tr>
      <w:tr w:rsidR="00F6754D" w:rsidRPr="00F6754D" w:rsidTr="001D4297">
        <w:trPr>
          <w:trHeight w:val="1010"/>
        </w:trPr>
        <w:tc>
          <w:tcPr>
            <w:tcW w:w="9854" w:type="dxa"/>
            <w:gridSpan w:val="7"/>
          </w:tcPr>
          <w:p w:rsidR="00F6754D" w:rsidRPr="00F6754D" w:rsidRDefault="00F6754D" w:rsidP="00F6754D">
            <w:pPr>
              <w:jc w:val="center"/>
              <w:rPr>
                <w:b/>
                <w:bCs/>
                <w:sz w:val="6"/>
                <w:szCs w:val="6"/>
              </w:rPr>
            </w:pPr>
          </w:p>
          <w:p w:rsidR="00F6754D" w:rsidRPr="00F6754D" w:rsidRDefault="00F6754D" w:rsidP="00F6754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F6754D">
              <w:rPr>
                <w:b/>
                <w:bCs/>
                <w:sz w:val="28"/>
                <w:szCs w:val="28"/>
              </w:rPr>
              <w:t>ВИКОНАВЧИЙ КОМІТЕТ</w:t>
            </w:r>
          </w:p>
          <w:p w:rsidR="00F6754D" w:rsidRPr="00F6754D" w:rsidRDefault="00F6754D" w:rsidP="00F6754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F6754D">
              <w:rPr>
                <w:b/>
                <w:bCs/>
                <w:sz w:val="28"/>
                <w:szCs w:val="28"/>
              </w:rPr>
              <w:t>ШЕПТИЦЬКОЇ МІСЬКОЇ РАДИ</w:t>
            </w:r>
          </w:p>
          <w:p w:rsidR="00F6754D" w:rsidRPr="00F6754D" w:rsidRDefault="00F6754D" w:rsidP="00F6754D">
            <w:pPr>
              <w:spacing w:line="360" w:lineRule="auto"/>
              <w:jc w:val="center"/>
              <w:rPr>
                <w:sz w:val="32"/>
                <w:szCs w:val="32"/>
              </w:rPr>
            </w:pPr>
            <w:r w:rsidRPr="00F6754D">
              <w:rPr>
                <w:b/>
                <w:bCs/>
                <w:sz w:val="32"/>
                <w:szCs w:val="32"/>
              </w:rPr>
              <w:t xml:space="preserve">Р І Ш Е Н </w:t>
            </w:r>
            <w:proofErr w:type="spellStart"/>
            <w:r w:rsidRPr="00F6754D">
              <w:rPr>
                <w:b/>
                <w:bCs/>
                <w:sz w:val="32"/>
                <w:szCs w:val="32"/>
              </w:rPr>
              <w:t>Н</w:t>
            </w:r>
            <w:proofErr w:type="spellEnd"/>
            <w:r w:rsidRPr="00F6754D">
              <w:rPr>
                <w:b/>
                <w:bCs/>
                <w:sz w:val="32"/>
                <w:szCs w:val="32"/>
              </w:rPr>
              <w:t xml:space="preserve"> Я</w:t>
            </w:r>
          </w:p>
        </w:tc>
      </w:tr>
      <w:tr w:rsidR="00F6754D" w:rsidRPr="00F6754D" w:rsidTr="001D4297">
        <w:tc>
          <w:tcPr>
            <w:tcW w:w="3284" w:type="dxa"/>
            <w:gridSpan w:val="2"/>
          </w:tcPr>
          <w:p w:rsidR="00F6754D" w:rsidRPr="00F6754D" w:rsidRDefault="00F6754D" w:rsidP="00F6754D">
            <w:pPr>
              <w:rPr>
                <w:sz w:val="28"/>
                <w:szCs w:val="28"/>
              </w:rPr>
            </w:pPr>
            <w:r w:rsidRPr="00F6754D">
              <w:rPr>
                <w:sz w:val="28"/>
                <w:szCs w:val="28"/>
              </w:rPr>
              <w:t>___________</w:t>
            </w:r>
          </w:p>
        </w:tc>
        <w:tc>
          <w:tcPr>
            <w:tcW w:w="3285" w:type="dxa"/>
            <w:gridSpan w:val="3"/>
          </w:tcPr>
          <w:p w:rsidR="00F6754D" w:rsidRPr="00F6754D" w:rsidRDefault="00F6754D" w:rsidP="00F6754D">
            <w:pPr>
              <w:jc w:val="center"/>
              <w:rPr>
                <w:sz w:val="28"/>
                <w:szCs w:val="28"/>
              </w:rPr>
            </w:pPr>
            <w:proofErr w:type="spellStart"/>
            <w:r w:rsidRPr="00F6754D">
              <w:rPr>
                <w:sz w:val="28"/>
                <w:szCs w:val="28"/>
              </w:rPr>
              <w:t>м.Шептицький</w:t>
            </w:r>
            <w:proofErr w:type="spellEnd"/>
          </w:p>
        </w:tc>
        <w:tc>
          <w:tcPr>
            <w:tcW w:w="3285" w:type="dxa"/>
            <w:gridSpan w:val="2"/>
          </w:tcPr>
          <w:p w:rsidR="00F6754D" w:rsidRPr="00F6754D" w:rsidRDefault="00F6754D" w:rsidP="00F6754D">
            <w:pPr>
              <w:jc w:val="right"/>
              <w:rPr>
                <w:sz w:val="28"/>
                <w:szCs w:val="28"/>
              </w:rPr>
            </w:pPr>
            <w:r w:rsidRPr="00F6754D">
              <w:rPr>
                <w:sz w:val="28"/>
                <w:szCs w:val="28"/>
              </w:rPr>
              <w:t>№________</w:t>
            </w:r>
          </w:p>
        </w:tc>
      </w:tr>
    </w:tbl>
    <w:p w:rsidR="00F6754D" w:rsidRDefault="00F6754D"/>
    <w:sectPr w:rsidR="00F6754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54D"/>
    <w:rsid w:val="000B5A8A"/>
    <w:rsid w:val="003B4496"/>
    <w:rsid w:val="00F07AEC"/>
    <w:rsid w:val="00F67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1E67C3-F76C-4B51-A209-2405EF9C6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5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675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hyperlink" Target="https://zakon.rada.gov.ua/laws/show/55-2018-%D0%BF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270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Martens</dc:creator>
  <cp:keywords/>
  <dc:description/>
  <cp:lastModifiedBy>Martens</cp:lastModifiedBy>
  <cp:revision>2</cp:revision>
  <dcterms:created xsi:type="dcterms:W3CDTF">2024-10-16T13:23:00Z</dcterms:created>
  <dcterms:modified xsi:type="dcterms:W3CDTF">2025-08-25T15:09:00Z</dcterms:modified>
</cp:coreProperties>
</file>